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F2C" w:rsidRPr="008B2F2C" w:rsidRDefault="008B2F2C" w:rsidP="008B2F2C">
      <w:pPr>
        <w:jc w:val="center"/>
        <w:rPr>
          <w:rFonts w:cs="Arial"/>
          <w:b/>
        </w:rPr>
      </w:pPr>
      <w:r w:rsidRPr="008B2F2C">
        <w:rPr>
          <w:rFonts w:cs="Arial"/>
          <w:b/>
        </w:rPr>
        <w:t>Change Matrix Exercise Example</w:t>
      </w:r>
    </w:p>
    <w:p w:rsidR="008B2F2C" w:rsidRDefault="008B2F2C" w:rsidP="001858E3">
      <w:pPr>
        <w:jc w:val="center"/>
        <w:rPr>
          <w:rFonts w:ascii="Times New Roman" w:hAnsi="Times New Roman" w:cs="Times New Roman"/>
        </w:rPr>
      </w:pPr>
    </w:p>
    <w:p w:rsidR="008B2F2C" w:rsidRDefault="008B2F2C" w:rsidP="008B2F2C">
      <w:pPr>
        <w:rPr>
          <w:rFonts w:cs="Arial"/>
        </w:rPr>
      </w:pPr>
      <w:bookmarkStart w:id="0" w:name="_Hlk102744270"/>
      <w:r>
        <w:rPr>
          <w:rFonts w:cs="Arial"/>
        </w:rPr>
        <w:t>When you receive my markup, you will note I have highlighted some corrections and numbered them.  You need to review the markup and for the numbered corrections only, determine the correction and the APA rule you are following (note the rule by the section number, NOT page number of the APA Manual).</w:t>
      </w:r>
    </w:p>
    <w:p w:rsidR="008B2F2C" w:rsidRDefault="008B2F2C" w:rsidP="008B2F2C">
      <w:pPr>
        <w:rPr>
          <w:rFonts w:cs="Arial"/>
        </w:rPr>
      </w:pPr>
    </w:p>
    <w:p w:rsidR="008B2F2C" w:rsidRDefault="008B2F2C" w:rsidP="008B2F2C">
      <w:pPr>
        <w:rPr>
          <w:rFonts w:cs="Arial"/>
        </w:rPr>
      </w:pPr>
      <w:r>
        <w:rPr>
          <w:rFonts w:cs="Arial"/>
        </w:rPr>
        <w:t>You will complete the Change Matrix Form (see separate document), following the example below. DO NOT correct the paper or resubmit the paper. You will submit ONLY the Change Matrix Form for this part of the assignment.</w:t>
      </w:r>
    </w:p>
    <w:p w:rsidR="008B2F2C" w:rsidRDefault="008B2F2C" w:rsidP="008B2F2C">
      <w:pPr>
        <w:rPr>
          <w:rFonts w:cs="Arial"/>
        </w:rPr>
      </w:pPr>
    </w:p>
    <w:p w:rsidR="008B2F2C" w:rsidRDefault="008B2F2C" w:rsidP="008B2F2C">
      <w:pPr>
        <w:rPr>
          <w:rFonts w:cs="Arial"/>
        </w:rPr>
      </w:pPr>
      <w:r>
        <w:rPr>
          <w:rFonts w:cs="Arial"/>
        </w:rPr>
        <w:t>I will award credit for the assignment upon return of a correct Change</w:t>
      </w:r>
      <w:bookmarkStart w:id="1" w:name="_GoBack"/>
      <w:bookmarkEnd w:id="1"/>
      <w:r>
        <w:rPr>
          <w:rFonts w:cs="Arial"/>
        </w:rPr>
        <w:t xml:space="preserve"> Matrix Form.</w:t>
      </w:r>
    </w:p>
    <w:bookmarkEnd w:id="0"/>
    <w:p w:rsidR="008B2F2C" w:rsidRDefault="008B2F2C" w:rsidP="008B2F2C">
      <w:pPr>
        <w:rPr>
          <w:rFonts w:cs="Arial"/>
        </w:rPr>
      </w:pPr>
    </w:p>
    <w:p w:rsidR="008B2F2C" w:rsidRDefault="008B2F2C" w:rsidP="008B2F2C">
      <w:pPr>
        <w:rPr>
          <w:rFonts w:cs="Arial"/>
        </w:rPr>
      </w:pPr>
      <w:r>
        <w:rPr>
          <w:rFonts w:cs="Arial"/>
        </w:rPr>
        <w:t>Example:</w:t>
      </w:r>
    </w:p>
    <w:p w:rsidR="008B2F2C" w:rsidRPr="008B2F2C" w:rsidRDefault="008B2F2C" w:rsidP="008B2F2C">
      <w:pPr>
        <w:rPr>
          <w:rFonts w:cs="Arial"/>
        </w:rPr>
      </w:pPr>
      <w:r>
        <w:rPr>
          <w:rFonts w:cs="Arial"/>
        </w:rPr>
        <w:t xml:space="preserve">.  </w:t>
      </w:r>
    </w:p>
    <w:p w:rsidR="000824C1" w:rsidRPr="008B2F2C" w:rsidRDefault="001858E3" w:rsidP="001858E3">
      <w:pPr>
        <w:jc w:val="center"/>
        <w:rPr>
          <w:rFonts w:ascii="Times New Roman" w:hAnsi="Times New Roman" w:cs="Times New Roman"/>
          <w:b/>
        </w:rPr>
      </w:pPr>
      <w:r w:rsidRPr="008B2F2C">
        <w:rPr>
          <w:rFonts w:ascii="Times New Roman" w:hAnsi="Times New Roman" w:cs="Times New Roman"/>
          <w:b/>
        </w:rPr>
        <w:t>References</w:t>
      </w:r>
    </w:p>
    <w:p w:rsidR="001858E3" w:rsidRPr="001858E3" w:rsidRDefault="001858E3">
      <w:pPr>
        <w:rPr>
          <w:rFonts w:ascii="Times New Roman" w:hAnsi="Times New Roman" w:cs="Times New Roman"/>
        </w:rPr>
      </w:pPr>
    </w:p>
    <w:p w:rsidR="001858E3" w:rsidRDefault="001858E3" w:rsidP="001858E3">
      <w:pPr>
        <w:spacing w:line="480" w:lineRule="auto"/>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F4F6795" wp14:editId="3445A003">
                <wp:simplePos x="0" y="0"/>
                <wp:positionH relativeFrom="column">
                  <wp:posOffset>2514600</wp:posOffset>
                </wp:positionH>
                <wp:positionV relativeFrom="paragraph">
                  <wp:posOffset>268604</wp:posOffset>
                </wp:positionV>
                <wp:extent cx="2476500" cy="97155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2476500"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23D629" id="_x0000_t32" coordsize="21600,21600" o:spt="32" o:oned="t" path="m,l21600,21600e" filled="f">
                <v:path arrowok="t" fillok="f" o:connecttype="none"/>
                <o:lock v:ext="edit" shapetype="t"/>
              </v:shapetype>
              <v:shape id="Straight Arrow Connector 5" o:spid="_x0000_s1026" type="#_x0000_t32" style="position:absolute;margin-left:198pt;margin-top:21.15pt;width:195pt;height:7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" strokecolor="#5b9bd5 [3204]" strokeweight=".5pt">
                <v:stroke endarrow="block" joinstyle="miter"/>
              </v:shape>
            </w:pict>
          </mc:Fallback>
        </mc:AlternateContent>
      </w:r>
      <w:r w:rsidRPr="001858E3">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683C97E3" wp14:editId="779BDC4B">
                <wp:simplePos x="0" y="0"/>
                <wp:positionH relativeFrom="margin">
                  <wp:posOffset>2162175</wp:posOffset>
                </wp:positionH>
                <wp:positionV relativeFrom="paragraph">
                  <wp:posOffset>1106805</wp:posOffset>
                </wp:positionV>
                <wp:extent cx="352425" cy="2476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rsidR="001858E3" w:rsidRDefault="001858E3" w:rsidP="001858E3">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C97E3" id="_x0000_t202" coordsize="21600,21600" o:spt="202" path="m,l,21600r21600,l21600,xe">
                <v:stroke joinstyle="miter"/>
                <v:path gradientshapeok="t" o:connecttype="rect"/>
              </v:shapetype>
              <v:shape id="Text Box 2" o:spid="_x0000_s1026" type="#_x0000_t202" style="position:absolute;left:0;text-align:left;margin-left:170.25pt;margin-top:87.15pt;width:27.75pt;height:1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">
                <v:textbox>
                  <w:txbxContent>
                    <w:p w:rsidR="001858E3" w:rsidRDefault="001858E3" w:rsidP="001858E3">
                      <w:r>
                        <w:t>2</w:t>
                      </w:r>
                    </w:p>
                  </w:txbxContent>
                </v:textbox>
                <w10:wrap type="square" anchorx="margin"/>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B7827BA" wp14:editId="5B98E05D">
                <wp:simplePos x="0" y="0"/>
                <wp:positionH relativeFrom="column">
                  <wp:posOffset>1581150</wp:posOffset>
                </wp:positionH>
                <wp:positionV relativeFrom="paragraph">
                  <wp:posOffset>192405</wp:posOffset>
                </wp:positionV>
                <wp:extent cx="1447800" cy="11144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1447800" cy="1114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B78DEE" id="Straight Arrow Connector 3" o:spid="_x0000_s1026" type="#_x0000_t32" style="position:absolute;margin-left:124.5pt;margin-top:15.15pt;width:114pt;height:87.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F7EB130" wp14:editId="6A6070DA">
                <wp:simplePos x="0" y="0"/>
                <wp:positionH relativeFrom="column">
                  <wp:posOffset>1562100</wp:posOffset>
                </wp:positionH>
                <wp:positionV relativeFrom="paragraph">
                  <wp:posOffset>173355</wp:posOffset>
                </wp:positionV>
                <wp:extent cx="914400" cy="102870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914400" cy="1028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193A39" id="Straight Arrow Connector 2" o:spid="_x0000_s1026" type="#_x0000_t32" style="position:absolute;margin-left:123pt;margin-top:13.65pt;width:1in;height:8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" strokecolor="#5b9bd5 [3204]"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0D64320" wp14:editId="06D9D3A2">
                <wp:simplePos x="0" y="0"/>
                <wp:positionH relativeFrom="column">
                  <wp:posOffset>1457325</wp:posOffset>
                </wp:positionH>
                <wp:positionV relativeFrom="paragraph">
                  <wp:posOffset>240030</wp:posOffset>
                </wp:positionV>
                <wp:extent cx="38100" cy="914400"/>
                <wp:effectExtent l="3810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381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C6A37A" id="Straight Arrow Connector 1" o:spid="_x0000_s1026" type="#_x0000_t32" style="position:absolute;margin-left:114.75pt;margin-top:18.9pt;width:3pt;height:1in;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" strokecolor="#5b9bd5 [3204]" strokeweight=".5pt">
                <v:stroke endarrow="block" joinstyle="miter"/>
              </v:shape>
            </w:pict>
          </mc:Fallback>
        </mc:AlternateContent>
      </w:r>
      <w:r w:rsidRPr="001858E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CDB7914" wp14:editId="7AC0BB85">
                <wp:simplePos x="0" y="0"/>
                <wp:positionH relativeFrom="margin">
                  <wp:posOffset>1266825</wp:posOffset>
                </wp:positionH>
                <wp:positionV relativeFrom="paragraph">
                  <wp:posOffset>1125855</wp:posOffset>
                </wp:positionV>
                <wp:extent cx="3524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7650"/>
                        </a:xfrm>
                        <a:prstGeom prst="rect">
                          <a:avLst/>
                        </a:prstGeom>
                        <a:solidFill>
                          <a:srgbClr val="FFFFFF"/>
                        </a:solidFill>
                        <a:ln w="9525">
                          <a:solidFill>
                            <a:srgbClr val="000000"/>
                          </a:solidFill>
                          <a:miter lim="800000"/>
                          <a:headEnd/>
                          <a:tailEnd/>
                        </a:ln>
                      </wps:spPr>
                      <wps:txbx>
                        <w:txbxContent>
                          <w:p w:rsidR="001858E3" w:rsidRDefault="001858E3">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B7914" id="_x0000_s1027" type="#_x0000_t202" style="position:absolute;left:0;text-align:left;margin-left:99.75pt;margin-top:88.65pt;width:27.7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">
                <v:textbox>
                  <w:txbxContent>
                    <w:p w:rsidR="001858E3" w:rsidRDefault="001858E3">
                      <w:r>
                        <w:t>1</w:t>
                      </w:r>
                    </w:p>
                  </w:txbxContent>
                </v:textbox>
                <w10:wrap type="square" anchorx="margin"/>
              </v:shape>
            </w:pict>
          </mc:Fallback>
        </mc:AlternateContent>
      </w:r>
      <w:r w:rsidRPr="001858E3">
        <w:rPr>
          <w:rFonts w:ascii="Times New Roman" w:hAnsi="Times New Roman" w:cs="Times New Roman"/>
        </w:rPr>
        <w:t xml:space="preserve">Latha, M. (2014). First </w:t>
      </w:r>
      <w:r w:rsidRPr="001858E3">
        <w:rPr>
          <w:rFonts w:ascii="Times New Roman" w:hAnsi="Times New Roman" w:cs="Times New Roman"/>
          <w:highlight w:val="yellow"/>
        </w:rPr>
        <w:t>Im</w:t>
      </w:r>
      <w:r w:rsidRPr="001858E3">
        <w:rPr>
          <w:rFonts w:ascii="Times New Roman" w:hAnsi="Times New Roman" w:cs="Times New Roman"/>
        </w:rPr>
        <w:t xml:space="preserve">pressions:  A </w:t>
      </w:r>
      <w:r w:rsidRPr="001858E3">
        <w:rPr>
          <w:rFonts w:ascii="Times New Roman" w:hAnsi="Times New Roman" w:cs="Times New Roman"/>
          <w:highlight w:val="yellow"/>
        </w:rPr>
        <w:t>St</w:t>
      </w:r>
      <w:r w:rsidRPr="001858E3">
        <w:rPr>
          <w:rFonts w:ascii="Times New Roman" w:hAnsi="Times New Roman" w:cs="Times New Roman"/>
        </w:rPr>
        <w:t xml:space="preserve">udy of </w:t>
      </w:r>
      <w:r w:rsidRPr="001858E3">
        <w:rPr>
          <w:rFonts w:ascii="Times New Roman" w:hAnsi="Times New Roman" w:cs="Times New Roman"/>
          <w:highlight w:val="yellow"/>
        </w:rPr>
        <w:t>N</w:t>
      </w:r>
      <w:r w:rsidRPr="001858E3">
        <w:rPr>
          <w:rFonts w:ascii="Times New Roman" w:hAnsi="Times New Roman" w:cs="Times New Roman"/>
        </w:rPr>
        <w:t>on-</w:t>
      </w:r>
      <w:r w:rsidRPr="001858E3">
        <w:rPr>
          <w:rFonts w:ascii="Times New Roman" w:hAnsi="Times New Roman" w:cs="Times New Roman"/>
          <w:highlight w:val="yellow"/>
        </w:rPr>
        <w:t>V</w:t>
      </w:r>
      <w:r w:rsidRPr="001858E3">
        <w:rPr>
          <w:rFonts w:ascii="Times New Roman" w:hAnsi="Times New Roman" w:cs="Times New Roman"/>
        </w:rPr>
        <w:t xml:space="preserve">erbal </w:t>
      </w:r>
      <w:r w:rsidRPr="001858E3">
        <w:rPr>
          <w:rFonts w:ascii="Times New Roman" w:hAnsi="Times New Roman" w:cs="Times New Roman"/>
          <w:highlight w:val="yellow"/>
        </w:rPr>
        <w:t>C</w:t>
      </w:r>
      <w:r w:rsidRPr="001858E3">
        <w:rPr>
          <w:rFonts w:ascii="Times New Roman" w:hAnsi="Times New Roman" w:cs="Times New Roman"/>
        </w:rPr>
        <w:t xml:space="preserve">ommunication.  </w:t>
      </w:r>
      <w:r w:rsidRPr="001858E3">
        <w:rPr>
          <w:rFonts w:ascii="Times New Roman" w:hAnsi="Times New Roman" w:cs="Times New Roman"/>
          <w:highlight w:val="red"/>
        </w:rPr>
        <w:t>Frontiers of Language and Teaching</w:t>
      </w:r>
      <w:r w:rsidRPr="001858E3">
        <w:rPr>
          <w:rFonts w:ascii="Times New Roman" w:hAnsi="Times New Roman" w:cs="Times New Roman"/>
        </w:rPr>
        <w:t xml:space="preserve">, </w:t>
      </w:r>
      <w:r w:rsidRPr="001858E3">
        <w:rPr>
          <w:rFonts w:ascii="Times New Roman" w:hAnsi="Times New Roman" w:cs="Times New Roman"/>
          <w:i/>
        </w:rPr>
        <w:t>5</w:t>
      </w:r>
      <w:r w:rsidRPr="001858E3">
        <w:rPr>
          <w:rFonts w:ascii="Times New Roman" w:hAnsi="Times New Roman" w:cs="Times New Roman"/>
        </w:rPr>
        <w:t>(1), 160-163.  doi:000111.222</w:t>
      </w:r>
    </w:p>
    <w:p w:rsidR="00194B9B" w:rsidRDefault="00194B9B" w:rsidP="001858E3">
      <w:pPr>
        <w:spacing w:line="480" w:lineRule="auto"/>
        <w:ind w:left="720" w:hanging="720"/>
        <w:rPr>
          <w:rFonts w:ascii="Times New Roman" w:hAnsi="Times New Roman" w:cs="Times New Roman"/>
        </w:rPr>
      </w:pPr>
    </w:p>
    <w:p w:rsidR="00194B9B" w:rsidRDefault="00194B9B" w:rsidP="001858E3">
      <w:pPr>
        <w:spacing w:line="480" w:lineRule="auto"/>
        <w:ind w:left="720" w:hanging="720"/>
        <w:rPr>
          <w:rFonts w:ascii="Times New Roman" w:hAnsi="Times New Roman" w:cs="Times New Roman"/>
        </w:rPr>
      </w:pPr>
    </w:p>
    <w:p w:rsidR="00194B9B" w:rsidRDefault="00194B9B" w:rsidP="001858E3">
      <w:pPr>
        <w:spacing w:line="480" w:lineRule="auto"/>
        <w:ind w:left="720" w:hanging="720"/>
        <w:rPr>
          <w:rFonts w:ascii="Times New Roman" w:hAnsi="Times New Roman" w:cs="Times New Roman"/>
        </w:rPr>
      </w:pPr>
    </w:p>
    <w:p w:rsidR="00194B9B" w:rsidRDefault="00194B9B" w:rsidP="001858E3">
      <w:pPr>
        <w:spacing w:line="480" w:lineRule="auto"/>
        <w:ind w:left="720" w:hanging="720"/>
        <w:rPr>
          <w:rFonts w:ascii="Times New Roman" w:hAnsi="Times New Roman" w:cs="Times New Roman"/>
        </w:rPr>
      </w:pPr>
    </w:p>
    <w:p w:rsidR="00194B9B" w:rsidRDefault="00194B9B" w:rsidP="001858E3">
      <w:pPr>
        <w:spacing w:line="480" w:lineRule="auto"/>
        <w:ind w:left="720" w:hanging="720"/>
        <w:rPr>
          <w:rFonts w:ascii="Times New Roman" w:hAnsi="Times New Roman" w:cs="Times New Roman"/>
        </w:rPr>
      </w:pPr>
    </w:p>
    <w:p w:rsidR="00194B9B" w:rsidRPr="009C3366" w:rsidRDefault="00194B9B" w:rsidP="00194B9B">
      <w:pPr>
        <w:jc w:val="center"/>
        <w:rPr>
          <w:b/>
        </w:rPr>
      </w:pPr>
      <w:r>
        <w:rPr>
          <w:b/>
        </w:rPr>
        <w:t>GEB 3213 – Advanced Business Communications</w:t>
      </w:r>
    </w:p>
    <w:p w:rsidR="00194B9B" w:rsidRPr="009C3366" w:rsidRDefault="00194B9B" w:rsidP="00194B9B">
      <w:pPr>
        <w:jc w:val="center"/>
        <w:rPr>
          <w:b/>
        </w:rPr>
      </w:pPr>
      <w:r w:rsidRPr="009C3366">
        <w:rPr>
          <w:b/>
        </w:rPr>
        <w:t>Assignment Change Matrix</w:t>
      </w:r>
    </w:p>
    <w:p w:rsidR="00194B9B" w:rsidRDefault="00194B9B" w:rsidP="00194B9B"/>
    <w:tbl>
      <w:tblPr>
        <w:tblStyle w:val="TableGrid"/>
        <w:tblW w:w="0" w:type="auto"/>
        <w:jc w:val="center"/>
        <w:tblLook w:val="04A0" w:firstRow="1" w:lastRow="0" w:firstColumn="1" w:lastColumn="0" w:noHBand="0" w:noVBand="1"/>
      </w:tblPr>
      <w:tblGrid>
        <w:gridCol w:w="1509"/>
        <w:gridCol w:w="6236"/>
        <w:gridCol w:w="1605"/>
      </w:tblGrid>
      <w:tr w:rsidR="00194B9B" w:rsidRPr="009C3366" w:rsidTr="008B2F2C">
        <w:trPr>
          <w:jc w:val="center"/>
        </w:trPr>
        <w:tc>
          <w:tcPr>
            <w:tcW w:w="1509" w:type="dxa"/>
            <w:vAlign w:val="center"/>
          </w:tcPr>
          <w:p w:rsidR="00194B9B" w:rsidRPr="009C3366" w:rsidRDefault="008B2F2C" w:rsidP="00620AE9">
            <w:pPr>
              <w:jc w:val="center"/>
              <w:rPr>
                <w:b/>
              </w:rPr>
            </w:pPr>
            <w:r>
              <w:rPr>
                <w:b/>
              </w:rPr>
              <w:t>Correction</w:t>
            </w:r>
            <w:r w:rsidR="00194B9B">
              <w:rPr>
                <w:b/>
              </w:rPr>
              <w:t xml:space="preserve"> Number</w:t>
            </w:r>
          </w:p>
        </w:tc>
        <w:tc>
          <w:tcPr>
            <w:tcW w:w="6236" w:type="dxa"/>
            <w:vAlign w:val="center"/>
          </w:tcPr>
          <w:p w:rsidR="00194B9B" w:rsidRPr="009C3366" w:rsidRDefault="00194B9B" w:rsidP="00620AE9">
            <w:pPr>
              <w:tabs>
                <w:tab w:val="left" w:pos="2160"/>
              </w:tabs>
              <w:jc w:val="center"/>
              <w:rPr>
                <w:b/>
              </w:rPr>
            </w:pPr>
            <w:r w:rsidRPr="009C3366">
              <w:rPr>
                <w:b/>
              </w:rPr>
              <w:t>Change To</w:t>
            </w:r>
          </w:p>
        </w:tc>
        <w:tc>
          <w:tcPr>
            <w:tcW w:w="1605" w:type="dxa"/>
            <w:vAlign w:val="center"/>
          </w:tcPr>
          <w:p w:rsidR="00194B9B" w:rsidRPr="009C3366" w:rsidRDefault="00194B9B" w:rsidP="00620AE9">
            <w:pPr>
              <w:jc w:val="center"/>
              <w:rPr>
                <w:b/>
              </w:rPr>
            </w:pPr>
            <w:r w:rsidRPr="009C3366">
              <w:rPr>
                <w:b/>
              </w:rPr>
              <w:t xml:space="preserve">APA Rule Section </w:t>
            </w:r>
          </w:p>
        </w:tc>
      </w:tr>
      <w:tr w:rsidR="00194B9B" w:rsidTr="008B2F2C">
        <w:trPr>
          <w:trHeight w:val="576"/>
          <w:jc w:val="center"/>
        </w:trPr>
        <w:tc>
          <w:tcPr>
            <w:tcW w:w="1509" w:type="dxa"/>
            <w:vAlign w:val="center"/>
          </w:tcPr>
          <w:p w:rsidR="00194B9B" w:rsidRDefault="00194B9B" w:rsidP="00620AE9">
            <w:pPr>
              <w:jc w:val="center"/>
            </w:pPr>
            <w:r>
              <w:t>1</w:t>
            </w:r>
          </w:p>
        </w:tc>
        <w:tc>
          <w:tcPr>
            <w:tcW w:w="6236" w:type="dxa"/>
            <w:vAlign w:val="center"/>
          </w:tcPr>
          <w:p w:rsidR="00194B9B" w:rsidRDefault="00194B9B" w:rsidP="00194B9B">
            <w:r>
              <w:t>First impressions: A study of non-verbal communication.</w:t>
            </w:r>
          </w:p>
        </w:tc>
        <w:tc>
          <w:tcPr>
            <w:tcW w:w="1605" w:type="dxa"/>
            <w:vAlign w:val="center"/>
          </w:tcPr>
          <w:p w:rsidR="00194B9B" w:rsidRDefault="00194B9B" w:rsidP="00620AE9">
            <w:pPr>
              <w:jc w:val="center"/>
            </w:pPr>
            <w:r>
              <w:t>4.15 or 6.29</w:t>
            </w:r>
          </w:p>
        </w:tc>
      </w:tr>
      <w:tr w:rsidR="00194B9B" w:rsidTr="008B2F2C">
        <w:trPr>
          <w:trHeight w:val="576"/>
          <w:jc w:val="center"/>
        </w:trPr>
        <w:tc>
          <w:tcPr>
            <w:tcW w:w="1509" w:type="dxa"/>
            <w:vAlign w:val="center"/>
          </w:tcPr>
          <w:p w:rsidR="00194B9B" w:rsidRDefault="00194B9B" w:rsidP="00620AE9">
            <w:pPr>
              <w:jc w:val="center"/>
            </w:pPr>
            <w:r>
              <w:t>2</w:t>
            </w:r>
          </w:p>
        </w:tc>
        <w:tc>
          <w:tcPr>
            <w:tcW w:w="6236" w:type="dxa"/>
            <w:vAlign w:val="center"/>
          </w:tcPr>
          <w:p w:rsidR="00194B9B" w:rsidRPr="00194B9B" w:rsidRDefault="00194B9B" w:rsidP="00194B9B">
            <w:pPr>
              <w:rPr>
                <w:i/>
              </w:rPr>
            </w:pPr>
            <w:r>
              <w:rPr>
                <w:i/>
              </w:rPr>
              <w:t>Frontiers of Language and Teaching,</w:t>
            </w:r>
          </w:p>
        </w:tc>
        <w:tc>
          <w:tcPr>
            <w:tcW w:w="1605" w:type="dxa"/>
            <w:vAlign w:val="center"/>
          </w:tcPr>
          <w:p w:rsidR="00194B9B" w:rsidRDefault="00194B9B" w:rsidP="00620AE9">
            <w:pPr>
              <w:jc w:val="center"/>
            </w:pPr>
            <w:r>
              <w:t>6.29</w:t>
            </w:r>
          </w:p>
        </w:tc>
      </w:tr>
      <w:tr w:rsidR="00194B9B" w:rsidTr="008B2F2C">
        <w:trPr>
          <w:trHeight w:val="576"/>
          <w:jc w:val="center"/>
        </w:trPr>
        <w:tc>
          <w:tcPr>
            <w:tcW w:w="1509" w:type="dxa"/>
            <w:vAlign w:val="center"/>
          </w:tcPr>
          <w:p w:rsidR="00194B9B" w:rsidRDefault="00194B9B" w:rsidP="00620AE9">
            <w:pPr>
              <w:jc w:val="center"/>
            </w:pPr>
          </w:p>
        </w:tc>
        <w:tc>
          <w:tcPr>
            <w:tcW w:w="6236" w:type="dxa"/>
            <w:vAlign w:val="center"/>
          </w:tcPr>
          <w:p w:rsidR="00194B9B" w:rsidRDefault="00194B9B" w:rsidP="00620AE9">
            <w:pPr>
              <w:jc w:val="center"/>
            </w:pPr>
          </w:p>
        </w:tc>
        <w:tc>
          <w:tcPr>
            <w:tcW w:w="1605" w:type="dxa"/>
            <w:vAlign w:val="center"/>
          </w:tcPr>
          <w:p w:rsidR="00194B9B" w:rsidRDefault="00194B9B" w:rsidP="00620AE9">
            <w:pPr>
              <w:jc w:val="center"/>
            </w:pPr>
          </w:p>
        </w:tc>
      </w:tr>
      <w:tr w:rsidR="00194B9B" w:rsidTr="008B2F2C">
        <w:trPr>
          <w:trHeight w:val="576"/>
          <w:jc w:val="center"/>
        </w:trPr>
        <w:tc>
          <w:tcPr>
            <w:tcW w:w="1509" w:type="dxa"/>
            <w:vAlign w:val="center"/>
          </w:tcPr>
          <w:p w:rsidR="00194B9B" w:rsidRDefault="00194B9B" w:rsidP="00620AE9">
            <w:pPr>
              <w:jc w:val="center"/>
            </w:pPr>
          </w:p>
        </w:tc>
        <w:tc>
          <w:tcPr>
            <w:tcW w:w="6236" w:type="dxa"/>
            <w:vAlign w:val="center"/>
          </w:tcPr>
          <w:p w:rsidR="00194B9B" w:rsidRDefault="00194B9B" w:rsidP="00620AE9">
            <w:pPr>
              <w:jc w:val="center"/>
            </w:pPr>
          </w:p>
        </w:tc>
        <w:tc>
          <w:tcPr>
            <w:tcW w:w="1605" w:type="dxa"/>
            <w:vAlign w:val="center"/>
          </w:tcPr>
          <w:p w:rsidR="00194B9B" w:rsidRDefault="00194B9B" w:rsidP="00620AE9">
            <w:pPr>
              <w:jc w:val="center"/>
            </w:pPr>
          </w:p>
        </w:tc>
      </w:tr>
    </w:tbl>
    <w:p w:rsidR="00194B9B" w:rsidRPr="001858E3" w:rsidRDefault="00194B9B" w:rsidP="001858E3">
      <w:pPr>
        <w:spacing w:line="480" w:lineRule="auto"/>
        <w:ind w:left="720" w:hanging="720"/>
        <w:rPr>
          <w:rFonts w:ascii="Times New Roman" w:hAnsi="Times New Roman" w:cs="Times New Roman"/>
        </w:rPr>
      </w:pPr>
    </w:p>
    <w:sectPr w:rsidR="00194B9B" w:rsidRPr="001858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E3" w:rsidRDefault="001858E3" w:rsidP="001858E3">
      <w:r>
        <w:separator/>
      </w:r>
    </w:p>
  </w:endnote>
  <w:endnote w:type="continuationSeparator" w:id="0">
    <w:p w:rsidR="001858E3" w:rsidRDefault="001858E3" w:rsidP="0018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E3" w:rsidRDefault="001858E3" w:rsidP="001858E3">
      <w:r>
        <w:separator/>
      </w:r>
    </w:p>
  </w:footnote>
  <w:footnote w:type="continuationSeparator" w:id="0">
    <w:p w:rsidR="001858E3" w:rsidRDefault="001858E3" w:rsidP="0018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8E3" w:rsidRPr="008B2F2C" w:rsidRDefault="008B2F2C" w:rsidP="008B2F2C">
    <w:pPr>
      <w:pStyle w:val="Header"/>
    </w:pPr>
    <w:r>
      <w:tab/>
    </w:r>
    <w:r>
      <w:tab/>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E3"/>
    <w:rsid w:val="000824C1"/>
    <w:rsid w:val="001858E3"/>
    <w:rsid w:val="00194B9B"/>
    <w:rsid w:val="003156F0"/>
    <w:rsid w:val="008B2F2C"/>
    <w:rsid w:val="00B05965"/>
    <w:rsid w:val="00EC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9D94"/>
  <w15:chartTrackingRefBased/>
  <w15:docId w15:val="{107B5231-A514-4B1A-AC90-3F16218A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8E3"/>
    <w:pPr>
      <w:tabs>
        <w:tab w:val="center" w:pos="4680"/>
        <w:tab w:val="right" w:pos="9360"/>
      </w:tabs>
    </w:pPr>
  </w:style>
  <w:style w:type="character" w:customStyle="1" w:styleId="HeaderChar">
    <w:name w:val="Header Char"/>
    <w:basedOn w:val="DefaultParagraphFont"/>
    <w:link w:val="Header"/>
    <w:uiPriority w:val="99"/>
    <w:rsid w:val="001858E3"/>
  </w:style>
  <w:style w:type="paragraph" w:styleId="Footer">
    <w:name w:val="footer"/>
    <w:basedOn w:val="Normal"/>
    <w:link w:val="FooterChar"/>
    <w:uiPriority w:val="99"/>
    <w:unhideWhenUsed/>
    <w:rsid w:val="001858E3"/>
    <w:pPr>
      <w:tabs>
        <w:tab w:val="center" w:pos="4680"/>
        <w:tab w:val="right" w:pos="9360"/>
      </w:tabs>
    </w:pPr>
  </w:style>
  <w:style w:type="character" w:customStyle="1" w:styleId="FooterChar">
    <w:name w:val="Footer Char"/>
    <w:basedOn w:val="DefaultParagraphFont"/>
    <w:link w:val="Footer"/>
    <w:uiPriority w:val="99"/>
    <w:rsid w:val="001858E3"/>
  </w:style>
  <w:style w:type="table" w:styleId="TableGrid">
    <w:name w:val="Table Grid"/>
    <w:basedOn w:val="TableNormal"/>
    <w:uiPriority w:val="39"/>
    <w:rsid w:val="0019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SJRState</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Balcanoff, Karen K.</dc:creator>
  <cp:keywords/>
  <dc:description/>
  <cp:lastModifiedBy>Karen Balcanoff</cp:lastModifiedBy>
  <cp:revision>3</cp:revision>
  <dcterms:created xsi:type="dcterms:W3CDTF">2022-05-06T19:42:00Z</dcterms:created>
  <dcterms:modified xsi:type="dcterms:W3CDTF">2022-05-06T20:20:00Z</dcterms:modified>
</cp:coreProperties>
</file>